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关于审批×××等××名同志为中共正式党员的请示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根据发展党员工作有关规定，经党支部党员大会讨论通过，同意×××等××名同志转为中共正式党员。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×××等××名同志于××××年××月××日被接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收为中共预备党员，预备期一年，到××××年××月×× 日预备期满。党支部于××××年××月××日召开党员大会，对×××等××名同志转正问题进行了讨论表决。大会有表决权的党员××名，实到会有表决权党员××名。经党支部党员大会讨论并采取无记名投票方式进行表决。表决结果：1.对×××同志，××票赞成，××票反对，××票弃权。2.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根据表决结果，同意×××等××名同志按期转正。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现将×××等××名同志相关材料报送党委，请审批。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2240" w:firstLineChars="7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中共××支部委员会（党支部书记签字）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200" w:firstLineChars="1000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小标宋简体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1100598"/>
    <w:rsid w:val="273B4E0C"/>
    <w:rsid w:val="449D66FA"/>
    <w:rsid w:val="503F5ACC"/>
    <w:rsid w:val="5AC22B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2021-07-31T00:55:32Z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BC7B6DDAAD5A44BCB76F5C2F8DCC26D7</vt:lpwstr>
  </property>
</Properties>
</file>